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DD" w:rsidRPr="00A80FDD" w:rsidRDefault="00A80FDD" w:rsidP="00A80FDD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80FDD">
        <w:rPr>
          <w:rFonts w:ascii="標楷體" w:eastAsia="標楷體" w:hAnsi="標楷體" w:hint="eastAsia"/>
          <w:b/>
          <w:sz w:val="36"/>
          <w:szCs w:val="36"/>
        </w:rPr>
        <w:t>110學年度</w:t>
      </w:r>
      <w:r w:rsidRPr="00A80FDD">
        <w:rPr>
          <w:rFonts w:ascii="標楷體" w:eastAsia="標楷體" w:hAnsi="標楷體" w:hint="eastAsia"/>
          <w:b/>
          <w:sz w:val="36"/>
          <w:szCs w:val="36"/>
        </w:rPr>
        <w:t>哲學系</w:t>
      </w:r>
      <w:r w:rsidRPr="00A80FDD">
        <w:rPr>
          <w:rFonts w:ascii="標楷體" w:eastAsia="標楷體" w:hAnsi="標楷體" w:hint="eastAsia"/>
          <w:b/>
          <w:sz w:val="36"/>
          <w:szCs w:val="36"/>
        </w:rPr>
        <w:t>碩士班招生簡章</w:t>
      </w:r>
    </w:p>
    <w:p w:rsidR="00A80FDD" w:rsidRPr="00A80FDD" w:rsidRDefault="00A80FDD" w:rsidP="00A80FDD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一、本校110學年度碩士班招生簡章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販售紙本簡章，請自行網頁瀏覽或列印，報名前請務必詳閱簡章（請點選下方連結參閱）。</w:t>
      </w: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二、報名方式、日期(以下各項皆逾時不受理)：</w:t>
      </w:r>
    </w:p>
    <w:p w:rsidR="00A80FDD" w:rsidRPr="00A80FDD" w:rsidRDefault="00A80FDD" w:rsidP="00A80FDD">
      <w:pPr>
        <w:spacing w:line="400" w:lineRule="exact"/>
        <w:ind w:leftChars="236" w:left="1276" w:hangingChars="273" w:hanging="710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（一）網路報名取得繳費帳號期間：自109年12月2日上午9時起至12月15日下午5時止。</w:t>
      </w:r>
    </w:p>
    <w:p w:rsidR="00A80FDD" w:rsidRPr="00A80FDD" w:rsidRDefault="00A80FDD" w:rsidP="00A80FDD">
      <w:pPr>
        <w:spacing w:line="400" w:lineRule="exact"/>
        <w:ind w:leftChars="236" w:left="1276" w:hangingChars="273" w:hanging="710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（二）網路報名登錄資料期間：自109年12月2日上午9時起至12月16日下午5時止。</w:t>
      </w: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三、報名流程：</w:t>
      </w:r>
    </w:p>
    <w:p w:rsidR="00A80FDD" w:rsidRDefault="00A80FDD" w:rsidP="00A80FDD">
      <w:pPr>
        <w:spacing w:line="400" w:lineRule="exact"/>
        <w:ind w:leftChars="234" w:left="1276" w:hanging="714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（一）於報名系統取得繳費帳號。</w:t>
      </w:r>
    </w:p>
    <w:p w:rsidR="00A80FDD" w:rsidRDefault="00A80FDD" w:rsidP="00A80FDD">
      <w:pPr>
        <w:spacing w:line="400" w:lineRule="exact"/>
        <w:ind w:leftChars="234" w:left="1276" w:hanging="714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（二）於報名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系統線上以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信用卡、金融卡繳款、或至全國金融機構自動提款機（ATM）繳費、第一銀行臨櫃繳款（擇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方式繳費）。</w:t>
      </w:r>
    </w:p>
    <w:p w:rsidR="00A80FDD" w:rsidRDefault="00A80FDD" w:rsidP="00A80FDD">
      <w:pPr>
        <w:spacing w:line="400" w:lineRule="exact"/>
        <w:ind w:leftChars="234" w:left="1276" w:hanging="714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（三）於報名系統填寫個人基本資料，完成報名後下載PDF報名表自行存檔。</w:t>
      </w:r>
    </w:p>
    <w:p w:rsidR="00A80FDD" w:rsidRPr="00A80FDD" w:rsidRDefault="00A80FDD" w:rsidP="00A80FDD">
      <w:pPr>
        <w:spacing w:line="400" w:lineRule="exact"/>
        <w:ind w:leftChars="234" w:left="1276" w:hanging="714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（四）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依系所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規定繳交報名所需相關表件。</w:t>
      </w: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四</w:t>
      </w:r>
      <w:r w:rsidRPr="00A80FDD">
        <w:rPr>
          <w:rFonts w:ascii="標楷體" w:eastAsia="標楷體" w:hAnsi="標楷體" w:hint="eastAsia"/>
          <w:sz w:val="26"/>
          <w:szCs w:val="26"/>
        </w:rPr>
        <w:t>、因應「嚴重特殊傳染性肺炎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情（COVID-19）」，報名後，持有「居家隔離」或「居家檢疫」證明之考生，無法到校參加考試，應向本校相關單位提出因應方案申請：</w:t>
      </w:r>
    </w:p>
    <w:p w:rsidR="00A80FDD" w:rsidRPr="00A80FDD" w:rsidRDefault="00A80FDD" w:rsidP="00A80FDD">
      <w:pPr>
        <w:spacing w:line="400" w:lineRule="exact"/>
        <w:ind w:leftChars="236" w:left="1276" w:hangingChars="273" w:hanging="710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（一）參加筆試者，應於考試三日前檢具相關證明文件，向教務處綜合業務組申請報名費全額退費。</w:t>
      </w:r>
    </w:p>
    <w:p w:rsidR="00A80FDD" w:rsidRDefault="00A80FDD" w:rsidP="00A80FDD">
      <w:pPr>
        <w:spacing w:line="400" w:lineRule="exact"/>
        <w:ind w:leftChars="236" w:left="1276" w:hangingChars="273" w:hanging="710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（二）參加面試者，應於考試三日前檢具相關證明文件，向系所申請視訊，如無法配合得申請面試費全額退費。</w:t>
      </w:r>
    </w:p>
    <w:p w:rsidR="00A80FDD" w:rsidRDefault="00A80FDD" w:rsidP="00A80FDD">
      <w:pPr>
        <w:spacing w:line="400" w:lineRule="exact"/>
        <w:ind w:leftChars="235" w:left="847" w:hangingChars="109" w:hanging="283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※其餘考生報名後不得以任理由要求其他考試方式或退費。系所另有規定者，從其規定。</w:t>
      </w:r>
    </w:p>
    <w:p w:rsidR="00A80FDD" w:rsidRPr="00A80FDD" w:rsidRDefault="00A80FDD" w:rsidP="00A80FDD">
      <w:pPr>
        <w:spacing w:line="400" w:lineRule="exact"/>
        <w:ind w:leftChars="235" w:left="847" w:hangingChars="109" w:hanging="283"/>
        <w:rPr>
          <w:rFonts w:ascii="標楷體" w:eastAsia="標楷體" w:hAnsi="標楷體" w:hint="eastAsia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※中央流行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情指揮中心如有發布最新消息，本校將配合調整防疫措施，相關訊息將公告於本校招生專區網頁，不再另以書面通知，請考生留意網頁訊息並配合辦理。</w:t>
      </w:r>
    </w:p>
    <w:p w:rsidR="00A80FDD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4B5673" w:rsidRPr="00A80FDD" w:rsidRDefault="00A80FDD" w:rsidP="00A80FDD">
      <w:pPr>
        <w:spacing w:line="4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A80FDD">
        <w:rPr>
          <w:rFonts w:ascii="標楷體" w:eastAsia="標楷體" w:hAnsi="標楷體" w:hint="eastAsia"/>
          <w:sz w:val="26"/>
          <w:szCs w:val="26"/>
        </w:rPr>
        <w:t>五</w:t>
      </w:r>
      <w:r w:rsidRPr="00A80FDD">
        <w:rPr>
          <w:rFonts w:ascii="標楷體" w:eastAsia="標楷體" w:hAnsi="標楷體" w:hint="eastAsia"/>
          <w:sz w:val="26"/>
          <w:szCs w:val="26"/>
        </w:rPr>
        <w:t>、若有疑問，請於上班時間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08:30~12:00；13:30~17:00</w:t>
      </w:r>
      <w:proofErr w:type="gramStart"/>
      <w:r w:rsidRPr="00A80FD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A80FDD">
        <w:rPr>
          <w:rFonts w:ascii="標楷體" w:eastAsia="標楷體" w:hAnsi="標楷體" w:hint="eastAsia"/>
          <w:sz w:val="26"/>
          <w:szCs w:val="26"/>
        </w:rPr>
        <w:t>洽本校教務處綜合業務組(02)2938-7892</w:t>
      </w:r>
      <w:bookmarkStart w:id="0" w:name="_GoBack"/>
      <w:bookmarkEnd w:id="0"/>
      <w:r w:rsidRPr="00A80FDD">
        <w:rPr>
          <w:rFonts w:ascii="標楷體" w:eastAsia="標楷體" w:hAnsi="標楷體" w:hint="eastAsia"/>
          <w:sz w:val="26"/>
          <w:szCs w:val="26"/>
        </w:rPr>
        <w:t>、2938-7893。</w:t>
      </w:r>
    </w:p>
    <w:sectPr w:rsidR="004B5673" w:rsidRPr="00A80FDD" w:rsidSect="00A80FD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D"/>
    <w:rsid w:val="004B5673"/>
    <w:rsid w:val="00A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92A7"/>
  <w15:chartTrackingRefBased/>
  <w15:docId w15:val="{95B63140-4B56-4D12-8EC1-6729100F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5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7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7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17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36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9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0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Shih-Hsien Lin</dc:creator>
  <cp:keywords/>
  <dc:description/>
  <cp:lastModifiedBy>Shih-Hsien Lin</cp:lastModifiedBy>
  <cp:revision>1</cp:revision>
  <dcterms:created xsi:type="dcterms:W3CDTF">2020-10-28T01:10:00Z</dcterms:created>
  <dcterms:modified xsi:type="dcterms:W3CDTF">2020-10-28T01:21:00Z</dcterms:modified>
</cp:coreProperties>
</file>