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C360" w14:textId="77777777" w:rsidR="004D2FF9" w:rsidRDefault="00AB364B" w:rsidP="004D2FF9">
      <w:pPr>
        <w:jc w:val="center"/>
        <w:rPr>
          <w:rFonts w:ascii="細明體" w:eastAsia="細明體" w:hAnsi="細明體" w:cs="Times New Roman"/>
          <w:b/>
          <w:kern w:val="0"/>
          <w:sz w:val="28"/>
          <w:szCs w:val="28"/>
        </w:rPr>
      </w:pPr>
      <w:r w:rsidRPr="004D2FF9">
        <w:rPr>
          <w:rFonts w:ascii="細明體" w:eastAsia="細明體" w:hAnsi="細明體" w:cs="Times New Roman" w:hint="eastAsia"/>
          <w:b/>
          <w:kern w:val="0"/>
          <w:sz w:val="28"/>
          <w:szCs w:val="28"/>
        </w:rPr>
        <w:t>國立政治大學文學院「</w:t>
      </w:r>
      <w:r w:rsidR="00C20A1D" w:rsidRPr="004D2FF9">
        <w:rPr>
          <w:rFonts w:ascii="細明體" w:eastAsia="細明體" w:hAnsi="細明體" w:cs="Times New Roman" w:hint="eastAsia"/>
          <w:b/>
          <w:kern w:val="0"/>
          <w:sz w:val="28"/>
          <w:szCs w:val="28"/>
        </w:rPr>
        <w:t>數位人文</w:t>
      </w:r>
      <w:r w:rsidRPr="004D2FF9">
        <w:rPr>
          <w:rFonts w:ascii="細明體" w:eastAsia="細明體" w:hAnsi="細明體" w:cs="Times New Roman" w:hint="eastAsia"/>
          <w:b/>
          <w:kern w:val="0"/>
          <w:sz w:val="28"/>
          <w:szCs w:val="28"/>
        </w:rPr>
        <w:t>研究中心」</w:t>
      </w:r>
    </w:p>
    <w:p w14:paraId="72483ED5" w14:textId="1D7A3E1D" w:rsidR="004D2FF9" w:rsidRPr="004D2FF9" w:rsidRDefault="00AB364B" w:rsidP="004D2FF9">
      <w:pPr>
        <w:jc w:val="center"/>
        <w:rPr>
          <w:rFonts w:asciiTheme="minorEastAsia" w:hAnsiTheme="minorEastAsia" w:cs="PingFang TC Regular"/>
          <w:b/>
          <w:color w:val="1A1A1A"/>
          <w:kern w:val="0"/>
          <w:sz w:val="28"/>
          <w:szCs w:val="28"/>
        </w:rPr>
      </w:pPr>
      <w:r w:rsidRPr="004D2FF9">
        <w:rPr>
          <w:rFonts w:ascii="細明體" w:eastAsia="細明體" w:hAnsi="細明體" w:cs="Times New Roman" w:hint="eastAsia"/>
          <w:b/>
          <w:kern w:val="0"/>
          <w:sz w:val="28"/>
          <w:szCs w:val="28"/>
        </w:rPr>
        <w:t>設置與管理辦法</w:t>
      </w:r>
    </w:p>
    <w:p w14:paraId="55A5FD63" w14:textId="71D5C23C" w:rsidR="00E82F89" w:rsidRPr="00274C50" w:rsidRDefault="00274C50">
      <w:pPr>
        <w:rPr>
          <w:sz w:val="20"/>
          <w:szCs w:val="20"/>
        </w:rPr>
      </w:pPr>
      <w:r>
        <w:rPr>
          <w:rFonts w:hint="eastAsia"/>
        </w:rPr>
        <w:t xml:space="preserve">                                         </w:t>
      </w:r>
      <w:r w:rsidRPr="00274C50">
        <w:rPr>
          <w:rFonts w:hint="eastAsia"/>
          <w:sz w:val="20"/>
          <w:szCs w:val="20"/>
        </w:rPr>
        <w:t>民國</w:t>
      </w:r>
      <w:r w:rsidRPr="00274C50">
        <w:rPr>
          <w:rFonts w:hint="eastAsia"/>
          <w:sz w:val="20"/>
          <w:szCs w:val="20"/>
        </w:rPr>
        <w:t>10</w:t>
      </w:r>
      <w:r w:rsidR="00631BDB">
        <w:rPr>
          <w:rFonts w:hint="eastAsia"/>
          <w:sz w:val="20"/>
          <w:szCs w:val="20"/>
        </w:rPr>
        <w:t>5</w:t>
      </w:r>
      <w:r w:rsidRPr="00274C50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3</w:t>
      </w:r>
      <w:r w:rsidRPr="00274C5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7</w:t>
      </w:r>
      <w:r w:rsidRPr="00274C50">
        <w:rPr>
          <w:rFonts w:hint="eastAsia"/>
          <w:sz w:val="20"/>
          <w:szCs w:val="20"/>
        </w:rPr>
        <w:t>日院</w:t>
      </w:r>
      <w:proofErr w:type="gramStart"/>
      <w:r w:rsidRPr="00274C50">
        <w:rPr>
          <w:rFonts w:hint="eastAsia"/>
          <w:sz w:val="20"/>
          <w:szCs w:val="20"/>
        </w:rPr>
        <w:t>務</w:t>
      </w:r>
      <w:proofErr w:type="gramEnd"/>
      <w:r w:rsidRPr="00274C50">
        <w:rPr>
          <w:rFonts w:hint="eastAsia"/>
          <w:sz w:val="20"/>
          <w:szCs w:val="20"/>
        </w:rPr>
        <w:t>會議通過</w:t>
      </w:r>
    </w:p>
    <w:p w14:paraId="5BF6A504" w14:textId="69DDBD9A" w:rsidR="00E82F89" w:rsidRPr="00631BDB" w:rsidRDefault="00E82F89" w:rsidP="00631BDB">
      <w:pPr>
        <w:spacing w:line="460" w:lineRule="exact"/>
        <w:ind w:left="851" w:hanging="851"/>
      </w:pPr>
      <w:r w:rsidRPr="00631BDB">
        <w:rPr>
          <w:rFonts w:hint="eastAsia"/>
        </w:rPr>
        <w:t>第一條</w:t>
      </w:r>
      <w:r w:rsidRPr="00631BDB">
        <w:t xml:space="preserve"> </w:t>
      </w:r>
      <w:r w:rsidRPr="00631BDB">
        <w:rPr>
          <w:rFonts w:hint="eastAsia"/>
        </w:rPr>
        <w:t>本辦法依據國立政治大學文學院院屬研究中心設置管理辦法制定之</w:t>
      </w:r>
      <w:r w:rsidR="0068615C" w:rsidRPr="00631BDB">
        <w:rPr>
          <w:rFonts w:hint="eastAsia"/>
        </w:rPr>
        <w:t>。</w:t>
      </w:r>
    </w:p>
    <w:p w14:paraId="2025736E" w14:textId="30FF6D7E" w:rsidR="00E82F89" w:rsidRPr="00631BDB" w:rsidRDefault="00E82F89" w:rsidP="00631BDB">
      <w:pPr>
        <w:spacing w:line="460" w:lineRule="exact"/>
        <w:ind w:left="851" w:hanging="851"/>
      </w:pPr>
      <w:r w:rsidRPr="00631BDB">
        <w:rPr>
          <w:rFonts w:hint="eastAsia"/>
        </w:rPr>
        <w:t>第二條</w:t>
      </w:r>
      <w:r w:rsidRPr="00631BDB">
        <w:t xml:space="preserve"> </w:t>
      </w:r>
      <w:r w:rsidRPr="00631BDB">
        <w:rPr>
          <w:rFonts w:hint="eastAsia"/>
        </w:rPr>
        <w:t>為整合本校有關數位人文學研究之人力與資源，推動有關</w:t>
      </w:r>
      <w:r w:rsidR="00D37D2D" w:rsidRPr="00631BDB">
        <w:rPr>
          <w:rFonts w:hint="eastAsia"/>
        </w:rPr>
        <w:t>歷史語義學、觀念史與概念史、語料庫語言學、</w:t>
      </w:r>
      <w:r w:rsidR="00D37D2D" w:rsidRPr="00631BDB">
        <w:t>GIS</w:t>
      </w:r>
      <w:r w:rsidR="00D37D2D" w:rsidRPr="00631BDB">
        <w:rPr>
          <w:rFonts w:hint="eastAsia"/>
        </w:rPr>
        <w:t>時空地理分析、文化傳播與社會網絡、數位平台與教學等數位人文研究</w:t>
      </w:r>
      <w:r w:rsidRPr="00631BDB">
        <w:rPr>
          <w:rFonts w:hint="eastAsia"/>
        </w:rPr>
        <w:t>，加強</w:t>
      </w:r>
      <w:r w:rsidR="00F55157" w:rsidRPr="00631BDB">
        <w:rPr>
          <w:rFonts w:hint="eastAsia"/>
        </w:rPr>
        <w:t>與國內外相關研究教學機構交流，設立「國立政治大學文學院數位人文</w:t>
      </w:r>
      <w:r w:rsidRPr="00631BDB">
        <w:rPr>
          <w:rFonts w:hint="eastAsia"/>
        </w:rPr>
        <w:t>研究中心」（以下簡稱本中心）。</w:t>
      </w:r>
    </w:p>
    <w:p w14:paraId="57CA08CB" w14:textId="59F600F0" w:rsidR="00E82F89" w:rsidRPr="00631BDB" w:rsidRDefault="00E82F89" w:rsidP="00631BDB">
      <w:pPr>
        <w:spacing w:line="460" w:lineRule="exact"/>
        <w:ind w:left="851" w:hanging="851"/>
      </w:pPr>
      <w:r w:rsidRPr="00631BDB">
        <w:rPr>
          <w:rFonts w:hint="eastAsia"/>
        </w:rPr>
        <w:t>第三條</w:t>
      </w:r>
      <w:r w:rsidRPr="00631BDB">
        <w:t xml:space="preserve"> </w:t>
      </w:r>
      <w:r w:rsidR="00F55157" w:rsidRPr="00631BDB">
        <w:rPr>
          <w:rFonts w:hint="eastAsia"/>
        </w:rPr>
        <w:t>本中心以本院從事數位人文</w:t>
      </w:r>
      <w:r w:rsidRPr="00631BDB">
        <w:rPr>
          <w:rFonts w:hint="eastAsia"/>
        </w:rPr>
        <w:t>相關研究</w:t>
      </w:r>
      <w:r w:rsidR="00F55157" w:rsidRPr="00631BDB">
        <w:rPr>
          <w:rFonts w:hint="eastAsia"/>
        </w:rPr>
        <w:t>與教學</w:t>
      </w:r>
      <w:r w:rsidRPr="00631BDB">
        <w:rPr>
          <w:rFonts w:hint="eastAsia"/>
        </w:rPr>
        <w:t>之同仁為主，另得設置</w:t>
      </w:r>
      <w:r w:rsidR="00F55157" w:rsidRPr="00631BDB">
        <w:rPr>
          <w:rFonts w:hint="eastAsia"/>
        </w:rPr>
        <w:t>國內外協同研究人員與</w:t>
      </w:r>
      <w:r w:rsidRPr="00631BDB">
        <w:rPr>
          <w:rFonts w:hint="eastAsia"/>
        </w:rPr>
        <w:t>兼職人員進行研究工作，由參與成員聘請專家學者擔任。</w:t>
      </w:r>
      <w:bookmarkStart w:id="0" w:name="_GoBack"/>
      <w:bookmarkEnd w:id="0"/>
    </w:p>
    <w:p w14:paraId="7CC038AC" w14:textId="77777777" w:rsidR="00E82F89" w:rsidRPr="00631BDB" w:rsidRDefault="00E82F89" w:rsidP="00631BDB">
      <w:pPr>
        <w:spacing w:line="460" w:lineRule="exact"/>
        <w:ind w:left="851" w:hanging="851"/>
      </w:pPr>
      <w:r w:rsidRPr="00631BDB">
        <w:rPr>
          <w:rFonts w:hint="eastAsia"/>
        </w:rPr>
        <w:t>第四條</w:t>
      </w:r>
      <w:r w:rsidRPr="00631BDB">
        <w:t xml:space="preserve"> </w:t>
      </w:r>
      <w:r w:rsidRPr="00631BDB">
        <w:rPr>
          <w:rFonts w:hint="eastAsia"/>
        </w:rPr>
        <w:t>本中心設主任一名，推動研究與統籌行政事務，由參與成員選舉產生，任期與產生辦法另訂，並送院</w:t>
      </w:r>
      <w:proofErr w:type="gramStart"/>
      <w:r w:rsidRPr="00631BDB">
        <w:rPr>
          <w:rFonts w:hint="eastAsia"/>
        </w:rPr>
        <w:t>務</w:t>
      </w:r>
      <w:proofErr w:type="gramEnd"/>
      <w:r w:rsidRPr="00631BDB">
        <w:rPr>
          <w:rFonts w:hint="eastAsia"/>
        </w:rPr>
        <w:t>會議核備。</w:t>
      </w:r>
    </w:p>
    <w:p w14:paraId="754B1205" w14:textId="7F0BEEBC" w:rsidR="00E82F89" w:rsidRPr="00631BDB" w:rsidRDefault="00E82F89" w:rsidP="00631BDB">
      <w:pPr>
        <w:spacing w:line="460" w:lineRule="exact"/>
        <w:ind w:left="851" w:hanging="851"/>
      </w:pPr>
      <w:r w:rsidRPr="00631BDB">
        <w:rPr>
          <w:rFonts w:hint="eastAsia"/>
        </w:rPr>
        <w:t>第五條</w:t>
      </w:r>
      <w:r w:rsidRPr="00631BDB">
        <w:t xml:space="preserve"> </w:t>
      </w:r>
      <w:r w:rsidR="00F55157" w:rsidRPr="00631BDB">
        <w:rPr>
          <w:rFonts w:hint="eastAsia"/>
        </w:rPr>
        <w:t>本中心設行政助理若干</w:t>
      </w:r>
      <w:r w:rsidRPr="00631BDB">
        <w:rPr>
          <w:rFonts w:hint="eastAsia"/>
        </w:rPr>
        <w:t>名，協助處理中心業務，由研究計畫助理兼任之。</w:t>
      </w:r>
    </w:p>
    <w:p w14:paraId="5BFF4D9D" w14:textId="77777777" w:rsidR="00E82F89" w:rsidRPr="00631BDB" w:rsidRDefault="00E82F89" w:rsidP="00631BDB">
      <w:pPr>
        <w:spacing w:line="460" w:lineRule="exact"/>
        <w:ind w:left="851" w:hanging="851"/>
      </w:pPr>
      <w:r w:rsidRPr="00631BDB">
        <w:rPr>
          <w:rFonts w:hint="eastAsia"/>
        </w:rPr>
        <w:t>第六條</w:t>
      </w:r>
      <w:r w:rsidRPr="00631BDB">
        <w:t xml:space="preserve"> </w:t>
      </w:r>
      <w:r w:rsidRPr="00631BDB">
        <w:rPr>
          <w:rFonts w:hint="eastAsia"/>
        </w:rPr>
        <w:t>本辦法若有未盡事宜，悉依國立政治大學文學院院屬研究中心設置與管理辦法辦理。</w:t>
      </w:r>
    </w:p>
    <w:p w14:paraId="6C516D5A" w14:textId="77777777" w:rsidR="00AB364B" w:rsidRPr="00631BDB" w:rsidRDefault="00E82F89" w:rsidP="00631BDB">
      <w:pPr>
        <w:spacing w:line="460" w:lineRule="exact"/>
        <w:ind w:left="851" w:hanging="851"/>
      </w:pPr>
      <w:r w:rsidRPr="00631BDB">
        <w:rPr>
          <w:rFonts w:hint="eastAsia"/>
        </w:rPr>
        <w:t>第七條</w:t>
      </w:r>
      <w:r w:rsidRPr="00631BDB">
        <w:t xml:space="preserve"> </w:t>
      </w:r>
      <w:r w:rsidRPr="00631BDB">
        <w:rPr>
          <w:rFonts w:hint="eastAsia"/>
        </w:rPr>
        <w:t>本辦法經院</w:t>
      </w:r>
      <w:proofErr w:type="gramStart"/>
      <w:r w:rsidRPr="00631BDB">
        <w:rPr>
          <w:rFonts w:hint="eastAsia"/>
        </w:rPr>
        <w:t>務</w:t>
      </w:r>
      <w:proofErr w:type="gramEnd"/>
      <w:r w:rsidRPr="00631BDB">
        <w:rPr>
          <w:rFonts w:hint="eastAsia"/>
        </w:rPr>
        <w:t>會議通過後施行，修正時亦同。</w:t>
      </w:r>
    </w:p>
    <w:sectPr w:rsidR="00AB364B" w:rsidRPr="00631BDB" w:rsidSect="007201A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0C74" w14:textId="77777777" w:rsidR="00033296" w:rsidRDefault="00033296" w:rsidP="00654385">
      <w:r>
        <w:separator/>
      </w:r>
    </w:p>
  </w:endnote>
  <w:endnote w:type="continuationSeparator" w:id="0">
    <w:p w14:paraId="1C645858" w14:textId="77777777" w:rsidR="00033296" w:rsidRDefault="00033296" w:rsidP="0065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Regular">
    <w:charset w:val="51"/>
    <w:family w:val="auto"/>
    <w:pitch w:val="variable"/>
    <w:sig w:usb0="A00002FF" w:usb1="7ACFFDFB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5C04" w14:textId="77777777" w:rsidR="00033296" w:rsidRDefault="00033296" w:rsidP="00654385">
      <w:r>
        <w:separator/>
      </w:r>
    </w:p>
  </w:footnote>
  <w:footnote w:type="continuationSeparator" w:id="0">
    <w:p w14:paraId="38ED7FD0" w14:textId="77777777" w:rsidR="00033296" w:rsidRDefault="00033296" w:rsidP="0065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B"/>
    <w:rsid w:val="00033296"/>
    <w:rsid w:val="00111E2B"/>
    <w:rsid w:val="00163C3C"/>
    <w:rsid w:val="00166932"/>
    <w:rsid w:val="00274C50"/>
    <w:rsid w:val="004D2FF9"/>
    <w:rsid w:val="00631BDB"/>
    <w:rsid w:val="00654385"/>
    <w:rsid w:val="0068615C"/>
    <w:rsid w:val="006D6A14"/>
    <w:rsid w:val="007201AD"/>
    <w:rsid w:val="00A0235D"/>
    <w:rsid w:val="00AB364B"/>
    <w:rsid w:val="00C20A1D"/>
    <w:rsid w:val="00D37D2D"/>
    <w:rsid w:val="00E82F89"/>
    <w:rsid w:val="00F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20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3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3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3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3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acwu0523</dc:creator>
  <cp:lastModifiedBy>USER</cp:lastModifiedBy>
  <cp:revision>4</cp:revision>
  <dcterms:created xsi:type="dcterms:W3CDTF">2016-03-16T02:59:00Z</dcterms:created>
  <dcterms:modified xsi:type="dcterms:W3CDTF">2016-09-21T08:22:00Z</dcterms:modified>
</cp:coreProperties>
</file>